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66BD" w:rsidRDefault="00BC1A58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>Modèle d’ordonnance n°6 de prescription pour perfusion</w:t>
      </w:r>
    </w:p>
    <w:p w:rsidR="00AE66BD" w:rsidRDefault="00AE66BD">
      <w:pPr>
        <w:pStyle w:val="Standard"/>
        <w:rPr>
          <w:rFonts w:hint="eastAsia"/>
          <w:color w:val="666666"/>
          <w:sz w:val="26"/>
        </w:rPr>
      </w:pPr>
    </w:p>
    <w:p w:rsidR="00AE66BD" w:rsidRDefault="00AE66BD">
      <w:pPr>
        <w:pStyle w:val="Standard"/>
        <w:rPr>
          <w:rFonts w:hint="eastAsia"/>
          <w:color w:val="666666"/>
          <w:sz w:val="26"/>
        </w:rPr>
      </w:pPr>
    </w:p>
    <w:p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Numéro RPPS</w:t>
      </w:r>
    </w:p>
    <w:p w:rsidR="00AE66BD" w:rsidRDefault="00BC1A58">
      <w:pPr>
        <w:pStyle w:val="Standard"/>
        <w:rPr>
          <w:rFonts w:hint="eastAsia"/>
        </w:rPr>
      </w:pPr>
      <w:r>
        <w:t>Numéro AM ou FINESS établissement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</w:t>
      </w:r>
    </w:p>
    <w:p w:rsidR="00AE66BD" w:rsidRDefault="00BC1A58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NOM, Prénom,</w:t>
      </w:r>
    </w:p>
    <w:p w:rsidR="00AE66BD" w:rsidRDefault="00BC1A58" w:rsidP="00F058B7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Date de naissance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rPr>
          <w:rFonts w:hint="eastAsia"/>
        </w:rPr>
      </w:pPr>
      <w:r>
        <w:rPr>
          <w:i/>
          <w:sz w:val="26"/>
        </w:rPr>
        <w:t>A compléter pour chaque produit</w:t>
      </w:r>
      <w:r>
        <w:rPr>
          <w:sz w:val="26"/>
        </w:rPr>
        <w:t> 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rPr>
          <w:rFonts w:hint="eastAsia"/>
          <w:sz w:val="26"/>
        </w:rPr>
      </w:pPr>
      <w:r>
        <w:rPr>
          <w:sz w:val="26"/>
        </w:rPr>
        <w:t>Soins en rapport avec une ALD exonérante :</w:t>
      </w:r>
      <w:r>
        <w:rPr>
          <w:sz w:val="26"/>
        </w:rPr>
        <w:tab/>
        <w:t>Oui</w:t>
      </w:r>
      <w:bookmarkStart w:id="0" w:name="_Hlk169610641"/>
      <w:r w:rsidR="00F058B7">
        <w:rPr>
          <w:sz w:val="26"/>
        </w:rPr>
        <w:t xml:space="preserve"> </w:t>
      </w:r>
      <w:r>
        <w:rPr>
          <w:sz w:val="26"/>
        </w:rPr>
        <w:t xml:space="preserve">□ </w:t>
      </w:r>
      <w:bookmarkEnd w:id="0"/>
      <w:r>
        <w:rPr>
          <w:sz w:val="26"/>
        </w:rPr>
        <w:tab/>
      </w:r>
      <w:r>
        <w:rPr>
          <w:sz w:val="26"/>
        </w:rPr>
        <w:tab/>
        <w:t>Non</w:t>
      </w:r>
      <w:r w:rsidR="00F058B7">
        <w:rPr>
          <w:sz w:val="26"/>
        </w:rPr>
        <w:t xml:space="preserve"> </w:t>
      </w:r>
      <w:r>
        <w:rPr>
          <w:sz w:val="26"/>
        </w:rPr>
        <w:t>□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rPr>
          <w:rFonts w:hint="eastAsia"/>
        </w:rPr>
      </w:pPr>
      <w:r>
        <w:rPr>
          <w:sz w:val="26"/>
          <w:u w:val="single"/>
        </w:rPr>
        <w:t>Faire pratiquer à domicile par une IDE à compter du …………………</w:t>
      </w:r>
      <w:proofErr w:type="gramStart"/>
      <w:r>
        <w:rPr>
          <w:sz w:val="26"/>
          <w:u w:val="single"/>
        </w:rPr>
        <w:t>…….</w:t>
      </w:r>
      <w:proofErr w:type="gramEnd"/>
      <w:r>
        <w:rPr>
          <w:sz w:val="26"/>
          <w:u w:val="single"/>
        </w:rPr>
        <w:t>. </w:t>
      </w:r>
      <w:r>
        <w:rPr>
          <w:sz w:val="26"/>
        </w:rPr>
        <w:t>: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 w:rsidP="00F058B7">
      <w:pPr>
        <w:pStyle w:val="Standard"/>
        <w:rPr>
          <w:rFonts w:hint="eastAsia"/>
          <w:sz w:val="26"/>
        </w:rPr>
      </w:pPr>
      <w:r>
        <w:rPr>
          <w:sz w:val="26"/>
        </w:rPr>
        <w:t>Une perfusion de ………………</w:t>
      </w:r>
    </w:p>
    <w:p w:rsidR="00AE66BD" w:rsidRDefault="00AE66BD">
      <w:pPr>
        <w:pStyle w:val="Standard"/>
        <w:ind w:left="720"/>
        <w:rPr>
          <w:rFonts w:hint="eastAsia"/>
          <w:sz w:val="26"/>
        </w:rPr>
      </w:pPr>
    </w:p>
    <w:p w:rsidR="00AE66BD" w:rsidRDefault="00BC1A58" w:rsidP="00F058B7">
      <w:pPr>
        <w:pStyle w:val="Standard"/>
        <w:rPr>
          <w:rFonts w:hint="eastAsia"/>
          <w:sz w:val="26"/>
        </w:rPr>
      </w:pPr>
      <w:r>
        <w:rPr>
          <w:sz w:val="26"/>
        </w:rPr>
        <w:t>Voie d’abord : ……………….</w:t>
      </w:r>
    </w:p>
    <w:p w:rsidR="00AE66BD" w:rsidRDefault="00AE66BD">
      <w:pPr>
        <w:pStyle w:val="Standard"/>
        <w:ind w:left="720"/>
        <w:rPr>
          <w:rFonts w:hint="eastAsia"/>
          <w:sz w:val="26"/>
        </w:rPr>
      </w:pPr>
    </w:p>
    <w:p w:rsidR="00AE66BD" w:rsidRPr="00F058B7" w:rsidRDefault="00BC1A58" w:rsidP="00AD4CBE">
      <w:pPr>
        <w:pStyle w:val="Standard"/>
        <w:rPr>
          <w:rFonts w:hint="eastAsia"/>
        </w:rPr>
      </w:pPr>
      <w:r w:rsidRPr="00AD4CBE">
        <w:rPr>
          <w:sz w:val="26"/>
          <w:u w:val="single"/>
        </w:rPr>
        <w:t>Fréquence et/ou horaire de passage</w:t>
      </w:r>
      <w:r w:rsidR="00F058B7">
        <w:rPr>
          <w:sz w:val="26"/>
        </w:rPr>
        <w:t> :</w:t>
      </w:r>
    </w:p>
    <w:p w:rsidR="00F058B7" w:rsidRPr="00F058B7" w:rsidRDefault="00F058B7" w:rsidP="00F058B7">
      <w:pPr>
        <w:pStyle w:val="Standard"/>
        <w:ind w:left="360"/>
        <w:rPr>
          <w:rFonts w:hint="eastAsia"/>
        </w:rPr>
      </w:pPr>
    </w:p>
    <w:p w:rsidR="00F058B7" w:rsidRPr="00F058B7" w:rsidRDefault="00F058B7" w:rsidP="00F058B7">
      <w:pPr>
        <w:pStyle w:val="Standard"/>
        <w:rPr>
          <w:rFonts w:hint="eastAsia"/>
        </w:rPr>
      </w:pPr>
      <w:r w:rsidRPr="00F058B7">
        <w:rPr>
          <w:sz w:val="26"/>
        </w:rPr>
        <w:t>□ Nuit (entre 20h et 8h)</w:t>
      </w:r>
    </w:p>
    <w:p w:rsidR="00F058B7" w:rsidRPr="00F058B7" w:rsidRDefault="00F058B7" w:rsidP="00F058B7">
      <w:pPr>
        <w:pStyle w:val="Standard"/>
        <w:rPr>
          <w:rFonts w:hint="eastAsia"/>
        </w:rPr>
      </w:pPr>
      <w:bookmarkStart w:id="1" w:name="_Hlk169610727"/>
      <w:r w:rsidRPr="00F058B7">
        <w:rPr>
          <w:sz w:val="26"/>
        </w:rPr>
        <w:t xml:space="preserve">□ </w:t>
      </w:r>
      <w:bookmarkEnd w:id="1"/>
      <w:r w:rsidRPr="00F058B7">
        <w:rPr>
          <w:rFonts w:hint="eastAsia"/>
          <w:sz w:val="26"/>
        </w:rPr>
        <w:t>I</w:t>
      </w:r>
      <w:r w:rsidRPr="00F058B7">
        <w:rPr>
          <w:sz w:val="26"/>
        </w:rPr>
        <w:t xml:space="preserve">ntervalle de 12h </w:t>
      </w:r>
    </w:p>
    <w:p w:rsidR="00F058B7" w:rsidRDefault="00F058B7" w:rsidP="00F058B7">
      <w:pPr>
        <w:pStyle w:val="Standard"/>
        <w:rPr>
          <w:rFonts w:hint="eastAsia"/>
          <w:i/>
          <w:sz w:val="26"/>
        </w:rPr>
      </w:pPr>
    </w:p>
    <w:p w:rsidR="00F058B7" w:rsidRDefault="00F058B7" w:rsidP="00F058B7">
      <w:pPr>
        <w:pStyle w:val="Standard"/>
        <w:rPr>
          <w:rFonts w:hint="eastAsia"/>
          <w:iCs/>
          <w:sz w:val="26"/>
        </w:rPr>
      </w:pPr>
      <w:bookmarkStart w:id="2" w:name="_Hlk169610832"/>
      <w:r>
        <w:rPr>
          <w:sz w:val="26"/>
        </w:rPr>
        <w:t xml:space="preserve">□ </w:t>
      </w:r>
      <w:bookmarkEnd w:id="2"/>
      <w:r>
        <w:rPr>
          <w:iCs/>
          <w:sz w:val="26"/>
        </w:rPr>
        <w:t>Tous les jours</w:t>
      </w:r>
    </w:p>
    <w:p w:rsidR="00F058B7" w:rsidRPr="00F058B7" w:rsidRDefault="00F058B7" w:rsidP="00F058B7">
      <w:pPr>
        <w:pStyle w:val="Standard"/>
        <w:rPr>
          <w:rFonts w:hint="eastAsia"/>
          <w:iCs/>
        </w:rPr>
      </w:pPr>
      <w:r>
        <w:rPr>
          <w:sz w:val="26"/>
        </w:rPr>
        <w:t xml:space="preserve">□ Autres : </w:t>
      </w:r>
    </w:p>
    <w:p w:rsidR="00F058B7" w:rsidRDefault="00F058B7" w:rsidP="00F058B7">
      <w:pPr>
        <w:pStyle w:val="Standard"/>
        <w:rPr>
          <w:rFonts w:hint="eastAsia"/>
          <w:iCs/>
          <w:sz w:val="26"/>
        </w:rPr>
      </w:pPr>
      <w:r>
        <w:rPr>
          <w:sz w:val="26"/>
        </w:rPr>
        <w:t xml:space="preserve">□ </w:t>
      </w:r>
      <w:r>
        <w:rPr>
          <w:iCs/>
          <w:sz w:val="26"/>
        </w:rPr>
        <w:t>Dimanche et jours fériés inclus</w:t>
      </w:r>
    </w:p>
    <w:p w:rsidR="00AE66BD" w:rsidRPr="006F1461" w:rsidRDefault="00AE66BD" w:rsidP="006F1461">
      <w:pPr>
        <w:rPr>
          <w:rFonts w:hint="eastAsia"/>
          <w:sz w:val="26"/>
        </w:rPr>
      </w:pPr>
    </w:p>
    <w:p w:rsidR="00AE66BD" w:rsidRDefault="00BC1A58" w:rsidP="00F058B7">
      <w:pPr>
        <w:pStyle w:val="Standard"/>
        <w:rPr>
          <w:rFonts w:hint="eastAsia"/>
          <w:sz w:val="26"/>
        </w:rPr>
      </w:pPr>
      <w:r>
        <w:rPr>
          <w:sz w:val="26"/>
        </w:rPr>
        <w:t xml:space="preserve">Pour une séance d’une durée de …………… </w:t>
      </w:r>
    </w:p>
    <w:p w:rsidR="00F058B7" w:rsidRDefault="00F058B7" w:rsidP="00F058B7">
      <w:pPr>
        <w:pStyle w:val="Standard"/>
        <w:rPr>
          <w:rFonts w:hint="eastAsia"/>
        </w:rPr>
      </w:pPr>
      <w:bookmarkStart w:id="3" w:name="_Hlk170828966"/>
      <w:r>
        <w:rPr>
          <w:sz w:val="26"/>
        </w:rPr>
        <w:t>□</w:t>
      </w:r>
      <w:bookmarkEnd w:id="3"/>
      <w:r>
        <w:rPr>
          <w:sz w:val="26"/>
        </w:rPr>
        <w:t xml:space="preserve"> </w:t>
      </w:r>
      <w:r>
        <w:rPr>
          <w:rFonts w:hint="eastAsia"/>
          <w:sz w:val="26"/>
        </w:rPr>
        <w:t>P</w:t>
      </w:r>
      <w:r>
        <w:rPr>
          <w:sz w:val="26"/>
        </w:rPr>
        <w:t>résence requise de l’IDE durant toute la durée de la perfusion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6F1461" w:rsidRDefault="00BC1A58" w:rsidP="00F058B7">
      <w:pPr>
        <w:pStyle w:val="Standard"/>
        <w:rPr>
          <w:sz w:val="26"/>
        </w:rPr>
      </w:pPr>
      <w:r>
        <w:rPr>
          <w:sz w:val="26"/>
        </w:rPr>
        <w:t xml:space="preserve">Pendant…………. </w:t>
      </w:r>
      <w:r w:rsidR="00F058B7">
        <w:rPr>
          <w:rFonts w:hint="eastAsia"/>
          <w:sz w:val="26"/>
        </w:rPr>
        <w:t>J</w:t>
      </w:r>
      <w:r>
        <w:rPr>
          <w:sz w:val="26"/>
        </w:rPr>
        <w:t>ours</w:t>
      </w:r>
    </w:p>
    <w:p w:rsidR="006F1461" w:rsidRDefault="006F1461" w:rsidP="00F058B7">
      <w:pPr>
        <w:pStyle w:val="Standard"/>
        <w:rPr>
          <w:sz w:val="26"/>
        </w:rPr>
      </w:pPr>
    </w:p>
    <w:p w:rsidR="006F1461" w:rsidRDefault="006F1461" w:rsidP="00F058B7">
      <w:pPr>
        <w:pStyle w:val="Standard"/>
        <w:rPr>
          <w:rFonts w:hint="eastAsia"/>
          <w:sz w:val="26"/>
        </w:rPr>
      </w:pPr>
      <w:r>
        <w:rPr>
          <w:sz w:val="26"/>
        </w:rPr>
        <w:t>□</w:t>
      </w:r>
      <w:r>
        <w:rPr>
          <w:sz w:val="26"/>
        </w:rPr>
        <w:t xml:space="preserve"> Ablation du dispositif (cathlon, aiguille de Hubert)</w:t>
      </w:r>
    </w:p>
    <w:p w:rsidR="00F058B7" w:rsidRDefault="00F058B7" w:rsidP="00F058B7">
      <w:pPr>
        <w:pStyle w:val="Standard"/>
        <w:rPr>
          <w:rFonts w:hint="eastAsia"/>
          <w:sz w:val="26"/>
        </w:rPr>
      </w:pPr>
    </w:p>
    <w:p w:rsidR="00F058B7" w:rsidRDefault="00F058B7" w:rsidP="00F058B7">
      <w:pPr>
        <w:pStyle w:val="Standard"/>
        <w:rPr>
          <w:rFonts w:hint="eastAsia"/>
          <w:sz w:val="26"/>
        </w:rPr>
      </w:pPr>
      <w:r>
        <w:rPr>
          <w:sz w:val="26"/>
        </w:rPr>
        <w:t xml:space="preserve">Consignes diverses : </w:t>
      </w: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AE66BD">
      <w:pPr>
        <w:pStyle w:val="Standard"/>
        <w:rPr>
          <w:rFonts w:hint="eastAsia"/>
          <w:sz w:val="26"/>
        </w:rPr>
      </w:pPr>
    </w:p>
    <w:p w:rsidR="00AE66BD" w:rsidRDefault="00BC1A58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AE66B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2862" w:rsidRDefault="00662862">
      <w:pPr>
        <w:rPr>
          <w:rFonts w:hint="eastAsia"/>
        </w:rPr>
      </w:pPr>
      <w:r>
        <w:separator/>
      </w:r>
    </w:p>
  </w:endnote>
  <w:endnote w:type="continuationSeparator" w:id="0">
    <w:p w:rsidR="00662862" w:rsidRDefault="006628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2862" w:rsidRDefault="0066286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62862" w:rsidRDefault="0066286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B15D9"/>
    <w:multiLevelType w:val="multilevel"/>
    <w:tmpl w:val="D996FA74"/>
    <w:lvl w:ilvl="0">
      <w:numFmt w:val="bullet"/>
      <w:lvlText w:val=""/>
      <w:lvlJc w:val="left"/>
      <w:pPr>
        <w:ind w:left="720" w:hanging="360"/>
      </w:pPr>
      <w:rPr>
        <w:rFonts w:ascii="SimSun" w:eastAsia="SimSun" w:hAnsi="SimSun" w:cs="Lucida San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0C2050"/>
    <w:multiLevelType w:val="multilevel"/>
    <w:tmpl w:val="9608480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D326977"/>
    <w:multiLevelType w:val="multilevel"/>
    <w:tmpl w:val="78DE7C2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63137208">
    <w:abstractNumId w:val="0"/>
  </w:num>
  <w:num w:numId="2" w16cid:durableId="1702121646">
    <w:abstractNumId w:val="2"/>
  </w:num>
  <w:num w:numId="3" w16cid:durableId="1550846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BD"/>
    <w:rsid w:val="000927FB"/>
    <w:rsid w:val="001D49C8"/>
    <w:rsid w:val="0022518F"/>
    <w:rsid w:val="003E360C"/>
    <w:rsid w:val="00662862"/>
    <w:rsid w:val="006F1461"/>
    <w:rsid w:val="007034F7"/>
    <w:rsid w:val="007D3DC7"/>
    <w:rsid w:val="0084627A"/>
    <w:rsid w:val="009F569A"/>
    <w:rsid w:val="00AD4CBE"/>
    <w:rsid w:val="00AE66BD"/>
    <w:rsid w:val="00BC1A58"/>
    <w:rsid w:val="00D539D3"/>
    <w:rsid w:val="00F058B7"/>
    <w:rsid w:val="00F7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7D41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6</cp:revision>
  <dcterms:created xsi:type="dcterms:W3CDTF">2024-05-24T14:24:00Z</dcterms:created>
  <dcterms:modified xsi:type="dcterms:W3CDTF">2024-07-02T14:09:00Z</dcterms:modified>
</cp:coreProperties>
</file>